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Detta dokument behandlar höga naturvärden i avverkningsanmälan A 51718-2025 i Jokkmokks kommun som inkom 2025-10-21 och omfattar 31,9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7420512, E 714526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violmussling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