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Detta dokument behandlar höga naturvärden i avverkningsanmälan A 52901-2023 i Jokkmokks kommun som inkom 2023-10-23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7422733, E 655493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skrovlig flatbagge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