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som inkom 2021-10-05 och omfattar 52,4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7380647, E 744049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norna (VU, T, §7), duvhök (NT, §4), lunglav (NT, T), stiftgelélav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