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Detta dokument behandlar höga naturvärden i avverkningsanmälan A 58133-2025 i Jokkmokks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7389386, E 718448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