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52260-2024 i Jokkmokks kommun</w:t>
      </w:r>
    </w:p>
    <w:p>
      <w:r>
        <w:t>Denna tillsynsbegäran behandlar höga naturvärden i avverkningsanmälan A 52260-2024 i Jokkmokks kommun som inkom 2024-11-12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7397872, E 718702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