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24072-2022 i Jokkmokks kommun</w:t>
      </w:r>
    </w:p>
    <w:p>
      <w:r>
        <w:t>Denna tillsynsbegäran behandlar höga naturvärden i avverkningsanmälan A 24072-2022 i Jokkmokks kommun som inkom 2022-06-10 och omfattar 19,9 ha.</w:t>
      </w:r>
    </w:p>
    <w:p>
      <w:pPr>
        <w:pStyle w:val="Caption"/>
      </w:pPr>
      <w:r>
        <w:drawing>
          <wp:inline xmlns:a="http://schemas.openxmlformats.org/drawingml/2006/main" xmlns:pic="http://schemas.openxmlformats.org/drawingml/2006/picture">
            <wp:extent cx="5190940" cy="5724000"/>
            <wp:docPr id="1" name="Picture 1"/>
            <wp:cNvGraphicFramePr>
              <a:graphicFrameLocks noChangeAspect="1"/>
            </wp:cNvGraphicFramePr>
            <a:graphic>
              <a:graphicData uri="http://schemas.openxmlformats.org/drawingml/2006/picture">
                <pic:pic>
                  <pic:nvPicPr>
                    <pic:cNvPr id="0" name="A 24072-2022 karta.png"/>
                    <pic:cNvPicPr/>
                  </pic:nvPicPr>
                  <pic:blipFill>
                    <a:blip r:embed="rId16"/>
                    <a:stretch>
                      <a:fillRect/>
                    </a:stretch>
                  </pic:blipFill>
                  <pic:spPr>
                    <a:xfrm>
                      <a:off x="0" y="0"/>
                      <a:ext cx="5190940"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7394610, E 675270 i SWEREF 99 TM.</w:t>
      </w:r>
    </w:p>
    <w:p>
      <w:r>
        <w:t>I och inom 23 meter från avverkningsanmälan finns fynd av 14 naturvårdsarter, varav 11 är rödlistade, 11 är typiska (T) och 3 är signalarter (S): fläckporing (VU, T), gräddporing (VU, T), gränsticka (VU, T), blanksvart spiklav (NT), dropptaggsvamp (NT, T), dvärgbägarlav (NT, T), skarp dropptaggsvamp (NT), skrovellav (NT, T), tallticka (NT, T), vedskivlav (NT, T), vitplätt (NT), bårdlav (S, T), luddlav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gräddporing (VU, T), gränsticka (VU, T), dropptaggsvamp (NT, T), dvärgbägarlav (NT, T), skrovellav (NT, T), tallticka (NT, T), vedskivlav (NT, T), bårdlav (S, T), luddlav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