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som inkom 2025-05-22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vanlig groda (§6)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7382730, E 736090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