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som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10 naturvårdsarter hittats: garnlav (VU, T), blanksvart spiklav (NT), dropptaggsvamp (NT, T), gammelgransskål (NT, T), stjärntagging (NT, T), talltita (NT, §4), tretåig hackspett (NT, T, §4), vaddporing (NT), vedflamlav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