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Detta dokument behandlar höga naturvärden i avverkningsanmälan A 49857-2025 i Jokkmokks kommun som inkom 2025-10-10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7331659, E 729386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13 meter från avverkningsanmälan har följande 7 naturvårdsarter hittats: rotfingersvamp (VU), smalfotad taggsvamp (VU), dropptaggsvamp (NT, T), kolflarnlav (NT, T), motaggsvamp (NT, T), skarp dropptaggsvamp (NT) och plattlummer (S, T, §9).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