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52564-2024 i Jokkmokks kommun</w:t>
      </w:r>
    </w:p>
    <w:p>
      <w:r>
        <w:t>Detta dokument behandlar höga naturvärden i avverkningsanmälan A 52564-2024 i Jokkmokks kommun som inkom 2024-11-13 och omfattar 16,5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256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7403975, E 715594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23 meter från avverkningsanmälan har följande 5 naturvårdsarter hittats: knärot (VU, T, §8), norna (VU, T, §7), röd trolldruva (NT, T), strutbräken (S, T) och tibast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norna (VU, T,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52564-2024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7403975, E 715594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pPr>
        <w:pStyle w:val="Heading2"/>
      </w:pPr>
      <w:r>
        <w:t>Övriga naturvårdsarter</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norna (VU, T, §7), röd trolldruva (NT, T), strutbräken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