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dokument behandlar höga naturvärden i avverkningsanmälan A 52901-2023 i Jokkmokks kommun som inkom 2023-10-23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skrovlig flatbagge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7422733, E 655493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