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som inkom 2025-11-20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T) och orange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