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dokument behandlar höga naturvärden i avverkningsanmälan A 58133-2025 i Jokkmokks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7389386, E 718448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