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som inkom 2025-11-24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Av dessa är 17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0783" cy="5688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29078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