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32759-2021 i Jokkmokks kommun</w:t>
      </w:r>
    </w:p>
    <w:p>
      <w:r>
        <w:t>Detta dokument behandlar höga naturvärden i avverkningsanmälan A 32759-2021 i Jokkmokks kommun som inkom 2021-06-28 och omfattar 100,0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32759-2021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7411149, E 694649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31 naturvårdsarter hittats: liten sotlav (VU, T), blå taggsvamp (NT, T), blågrå svartspik (NT), brunpudrad nållav (NT, T), dropptaggsvamp (NT, T), dvärgbägarlav (NT, T), gammelgransskål (NT, T), knottrig blåslav (NT, T), kolflarnlav (NT, T), lavskrika (NT, T, §4), mörk kolflarnlav (NT), orange taggsvamp (NT, T), reliktbock (NT, T), skogsfru (NT, §8), skrovellav (NT, T), vaddporing (NT), vedflamlav (NT), vedskivlav (NT, T), vedtrappmossa (NT, T), violettgrå tagellav (NT, T), vitgrynig nållav (NT), vitplätt (NT), luddlav (S, T), norrlandslav (S, T), nästlav (S, T), skinnlav (S, T), stuplav (S, T), vedticka (S, T), spillkråka (T, §4), tjäder (T, §4) och revlummer (§9). Av dessa är 22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lavskrika (NT, T, §4), skogsfru (NT, §8), spillkråka (T, §4), tjäder (T,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2"/>
      </w:pPr>
      <w:r>
        <w:t>Övriga naturvårdsarter</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liten sotlav (VU, T), blå taggsvamp (NT, T), brunpudrad nållav (NT, T), dropptaggsvamp (NT, T), dvärgbägarlav (NT, T), gammelgransskål (NT, T), knottrig blåslav (NT, T), kolflarnlav (NT, T), lavskrika (NT, T, §4), orange taggsvamp (NT, T), reliktbock (NT, T), skrovellav (NT, T), vedskivlav (NT, T), vedtrappmossa (NT, T), violettgrå tagellav (NT, T), luddlav (S, T), norrlandslav (S, T), nästlav (S, T), skinnlav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