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som inkom 2025-10-28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7374536, E 731944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