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avverkningsanmälan A 38563-2026 i Jokkmokks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