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177-2023 i Överkalix kommun</w:t>
      </w:r>
    </w:p>
    <w:p>
      <w:r>
        <w:t>Detta klagomål behandlar höga naturvärden i samrådsanmälan S 177-2023 i Överkalix kommun som inkom 2023-01-17 och omfattar 1117,7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S 177-2023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7402536, E 835415 i SWEREF 99 TM.</w:t>
      </w:r>
    </w:p>
    <w:p>
      <w:r>
        <w:t>I och inom 25 meter från samrådsanmälan finns fynd av 9 naturvårdsarter, varav 6 är rödlistade, 6 är fridlysta, 3 är typiska (T) och 1 är signalart (S): hökuggla (VU, §4), knärot (VU, T, §8), skrovlig taggsvamp (VU), tallmusseron (VU), brunklöver (NT), lavskrika (NT, T, §4), korallrot (S, T, §8), smålom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7509607"/>
            <wp:docPr id="2" name="Picture 2"/>
            <wp:cNvGraphicFramePr>
              <a:graphicFrameLocks noChangeAspect="1"/>
            </wp:cNvGraphicFramePr>
            <a:graphic>
              <a:graphicData uri="http://schemas.openxmlformats.org/drawingml/2006/picture">
                <pic:pic>
                  <pic:nvPicPr>
                    <pic:cNvPr id="0" name="S 177-2023 karta knärot.png"/>
                    <pic:cNvPicPr/>
                  </pic:nvPicPr>
                  <pic:blipFill>
                    <a:blip r:embed="rId17"/>
                    <a:stretch>
                      <a:fillRect/>
                    </a:stretch>
                  </pic:blipFill>
                  <pic:spPr>
                    <a:xfrm>
                      <a:off x="0" y="0"/>
                      <a:ext cx="5486400" cy="750960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7402536, E 835415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