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som inkom 2026-02-06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13 naturvårdsarter hittats: goliatmusseron (VU, T), lakritsmusseron (VU, T), skrovlig taggsvamp (VU), smalfotad taggsvamp (VU), tallgråticka (VU), tallmusseron (VU), torrmusseron (VU), blå taggsvamp (NT, T), orange taggsvamp (NT, T), skarp dropptaggsvamp (NT), tallriska (NT), talltaggsvamp (NT) och vaxspindling (NT). Av dessa är 13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