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som inkom 2022-06-05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7375777, E 843379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