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som inkom 2024-01-19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7392103, E 847961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11 naturvårdsarter hittats: garnlav (VU, T), tornseglare (VU, §4), dropptaggsvamp (NT, T), dvärgbägarlav (NT, T), lunglav (NT, T), mörk kolflarnlav (NT), reliktbock (NT, T), tretåig hackspett (NT, T, §4), vaddporing (NT), grönpyrola (S, T)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