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som inkom 2025-10-16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7376096, E 816202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