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dokument behandlar höga naturvärden i avverkningsanmälan A 50691-2024 i Överkalix kommun som inkom 2024-11-06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gammelgransskål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7363867, E 845909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