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dokument behandlar höga naturvärden i avverkningsanmälan A 31751-2025 i Överkalix kommun som inkom 2025-06-26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blå taggsvamp (NT, T), orange taggsvamp (NT, T), skarp dropptaggsvamp (NT), tallfingersvamp (NT) och vaxspindling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7393791, E 846600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