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som inkom 2025-10-16 och omfattar 41,7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7376096, E 816202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korallrot (S, T, §8), plattlummer (S, T, §9), järpe (T, §4), mattlummer (T, §9),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