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dokument behandlar höga naturvärden i avverkningsanmälan A 54332-2024 i Kalix kommun. Denna avverkningsanmälan inkom 2024-11-21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