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Detta dokument behandlar höga naturvärden i avverkningsanmälan A 36753-2022 i Kalix kommun som inkom 2022-09-01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7329065, E 889080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liten aspgelélav (VU, T), orange taggsvamp (NT, T), grönkulla (S, T, §8), guckusko (S, T, §7), skinnlav (S, T), svart trolldruva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guckusko (S, T, §7),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