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Detta dokument behandlar höga naturvärden i avverkningsanmälan A 15427-2026 i Kalix kommun som inkom 2026-03-25 och omfattar 26,7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7335490, E 843123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björksplintborre (S), bronshjon (S, T), vågbandad barkbock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