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Detta dokument behandlar höga naturvärden i avverkningsanmälan A 54332-2024 i Kalix kommun som inkom 2024-11-21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7318763, E 884939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garnlav (VU, T), skrovlig taggsvamp (VU)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