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113-2023 i Kalix kommun</w:t>
      </w:r>
    </w:p>
    <w:p>
      <w:r>
        <w:t>Denna tillsynsbegäran behandlar höga naturvärden i samrådsanmälan S 113-2023 i Kalix kommun som inkom 2023-01-10 och omfattar 536,0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S 113-2023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7311283, E 859583 i SWEREF 99 TM.</w:t>
      </w:r>
    </w:p>
    <w:p>
      <w:r>
        <w:t>I och inom 24 meter från samrådsanmälan finns fynd av 5 naturvårdsarter, varav 1 är rödlistad, 4 är fridlysta, 3 är typiska (T) och 1 är signalart (S): nordfladdermus (NT, §4a), plattlummer (S, T, §9), sälg (T), tjäder (T,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S 113-2023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7311283, E 859583 i SWEREF 99 TM.</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