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64290-2021 i Kalix kommun</w:t>
      </w:r>
    </w:p>
    <w:p>
      <w:r>
        <w:t>Denna tillsynsbegäran behandlar höga naturvärden i avverkningsanmälan A 64290-2021 i Kalix kommun som inkom 2021-11-10 och omfattar 52,9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7316943, E 890825 i SWEREF 99 TM.</w:t>
      </w:r>
    </w:p>
    <w:p>
      <w:r>
        <w:t>I och inom 20 meter från avverkningsanmälan finns fynd av 5 naturvårdsarter, varav 5 är fridlysta och 2 är typiska (T): spillkråka (T, §4), tjäder (T, §4), huggorm (§6), strandviva (§7)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