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Detta dokument behandlar höga naturvärden i avverkningsanmälan A 15427-2026 i Kalix kommun som inkom 2026-03-25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7335490, E 843123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björksplintborre (S), bronshjon (S, T), vågbandad barkbock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