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Detta dokument behandlar höga naturvärden i avverkningsanmälan A 36753-2022 i Kalix kommun som inkom 2022-09-01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7329065, E 889080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knärot (VU, T, §8), liten aspgelélav (VU, T), orange taggsvamp (NT, T), grönkulla (S, T, §8), guckusko (S, T, §7), skinnlav (S, T), svart trolldruva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guckusko (S, T, §7),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