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163-2021 i Kalix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