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4289-2021 i Kalix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