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avverkningsanmälan A 64290-2021 i Kalix kommun. Denna avverkningsanmälan inkom 2021-11-10 00:00:00 och omfattar 52,9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spillkråka (NT, §4), strandviva (§7) och Dactylorhiza incarnata subsp. incarnata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