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32-2021 i 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