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som inkom 2024-05-14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9039" cy="5688000"/>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460903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