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som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knärot (VU, T, §8), gammelgransskål (NT, T), ullticka (NT, T), norrlandslav (S, T), skinnlav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