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som inkom 2025-07-08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7354944, E 881910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