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47-2025 i Övertorn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