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knärot (VU, §8), blå taggsvamp (NT), garnlav (NT), kolflarnlav (NT), lunglav (NT), mörk kolflarnlav (NT), nordtagging (NT), orange taggsvamp (NT), skrovellav (NT), talltita (NT, §4), tretåig hackspett (NT, §4), ullticka (NT), violmussling (NT), dropptaggsvamp (S), plattlummer (S, §9), skinnlav (S) och spindelblomster (S,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