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som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tretåig hackspett (NT, T, §4), violmussling (NT, T), vedticka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