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som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garnlav (VU, T), knärot (VU, T, §8), gammelgransskål (NT, T), ullticka (NT, T), norrlandslav (S, T), skinnlav (S, T), stuplav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