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som inkom 2024-06-03 och omfattar 22,9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7443385, E 871564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tretåig hackspett (NT, T, §4), violmussling (NT, T),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