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45-2025 i Övertorn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