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som inkom 2025-06-25 och omfattar 24,6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971" cy="5688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085971"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7437952, E 870307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7 meter från avverkningsanmälan har följande 4 naturvårdsarter hittats: garnlav (VU, T), koralltaggsvamp (NT, T), lunglav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