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som inkom 2022-11-15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7379908, E 875184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