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dvärgbägarlav (NT), gammelgransskål (NT), garnlav (NT), gränsticka (NT), kolflarnlav (NT), lunglav (NT), oljetagging (NT), rosenticka (NT), spillkråka (NT, §4), tretåig hackspett (NT, §4), ullticka (NT), fjällig taggsvamp s.str. (S), luddlav (S), norrlandslav (S), stuplav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