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0-2022 i Övertorn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